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7479" w14:textId="77777777" w:rsidR="00D5783D" w:rsidRDefault="00D5783D" w:rsidP="00D57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Аннотация к рабочей программе учителя-логопеда </w:t>
      </w:r>
    </w:p>
    <w:p w14:paraId="3CC42B7C" w14:textId="7AA7036F" w:rsidR="00D5783D" w:rsidRDefault="00D5783D" w:rsidP="00D57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старшей группы №</w:t>
      </w:r>
      <w:r w:rsidR="00721847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(дети 5-6 лет)</w:t>
      </w:r>
    </w:p>
    <w:p w14:paraId="4CC5129B" w14:textId="77777777" w:rsidR="00D5783D" w:rsidRPr="00D91548" w:rsidRDefault="00D5783D" w:rsidP="00D57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Представленная «Рабочая программа учителя-</w:t>
      </w:r>
      <w:proofErr w:type="gramStart"/>
      <w:r w:rsidRPr="00D91548">
        <w:rPr>
          <w:rFonts w:ascii="Times New Roman" w:eastAsia="Times New Roman" w:hAnsi="Times New Roman" w:cs="Times New Roman"/>
          <w:color w:val="000000"/>
          <w:sz w:val="28"/>
        </w:rPr>
        <w:t>логопеда  для</w:t>
      </w:r>
      <w:proofErr w:type="gramEnd"/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детей с  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</w:rPr>
        <w:t>старшего дошкольного возраста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) (далее «Программа») предназначена для работы учителя-логопеда дошкольной организации, в которой воспитываются дети с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тяжелыми 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>нарушения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 речи  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6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летнего возраста. Принято считать, что к группе детей </w:t>
      </w:r>
      <w:proofErr w:type="gramStart"/>
      <w:r w:rsidRPr="00D91548">
        <w:rPr>
          <w:rFonts w:ascii="Times New Roman" w:eastAsia="Times New Roman" w:hAnsi="Times New Roman" w:cs="Times New Roman"/>
          <w:color w:val="000000"/>
          <w:sz w:val="28"/>
        </w:rPr>
        <w:t>с  нарушениями</w:t>
      </w:r>
      <w:proofErr w:type="gramEnd"/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речи относятся дети с общим недоразвитием речи различного генеза (по клинико-педагогической классификации).</w:t>
      </w:r>
    </w:p>
    <w:p w14:paraId="3F67A6FD" w14:textId="77777777" w:rsidR="00D5783D" w:rsidRPr="00D91548" w:rsidRDefault="00D5783D" w:rsidP="00D57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«Программа» обеспечивает образовательную деятельность  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 w:rsidRPr="00D91548">
        <w:rPr>
          <w:rFonts w:ascii="Times New Roman" w:eastAsia="Times New Roman" w:hAnsi="Times New Roman" w:cs="Times New Roman"/>
          <w:color w:val="000000"/>
          <w:sz w:val="28"/>
        </w:rPr>
        <w:t>с  ОВЗ</w:t>
      </w:r>
      <w:proofErr w:type="gramEnd"/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. Программа определяет возможные </w:t>
      </w:r>
      <w:proofErr w:type="gramStart"/>
      <w:r w:rsidRPr="00D91548">
        <w:rPr>
          <w:rFonts w:ascii="Times New Roman" w:eastAsia="Times New Roman" w:hAnsi="Times New Roman" w:cs="Times New Roman"/>
          <w:color w:val="000000"/>
          <w:sz w:val="28"/>
        </w:rPr>
        <w:t>пути  включе</w:t>
      </w:r>
      <w:r>
        <w:rPr>
          <w:rFonts w:ascii="Times New Roman" w:eastAsia="Times New Roman" w:hAnsi="Times New Roman" w:cs="Times New Roman"/>
          <w:color w:val="000000"/>
          <w:sz w:val="28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учителя-логопеда в работу МБДОУ №286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14:paraId="067E1A38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(далее Программа) 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обучения и воспитания детей 5–6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C095CF" w14:textId="77777777" w:rsidR="00D5783D" w:rsidRPr="00FC5D62" w:rsidRDefault="00D5783D" w:rsidP="00D5783D">
      <w:pPr>
        <w:shd w:val="clear" w:color="auto" w:fill="FFFFFF"/>
        <w:spacing w:after="0" w:line="240" w:lineRule="auto"/>
        <w:ind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ФГОС ДО на основе адаптированной основной образовательной программы ДО для детей с ТНР с учетом содержания "Комплексной образовательной программы дошкольного образования для детей с тяжелыми нарушениями речи (ОНР) с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7 лет" Н.В. </w:t>
      </w:r>
      <w:proofErr w:type="spellStart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Нищевой</w:t>
      </w:r>
      <w:proofErr w:type="spellEnd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; 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5 до 6 лет, с 6 до 7 лет)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Авторы – Н.В. </w:t>
      </w:r>
      <w:proofErr w:type="spellStart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Нищева</w:t>
      </w:r>
      <w:proofErr w:type="spellEnd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, Л.Б. Гавришева, Ю.А. Кириллова.</w:t>
      </w:r>
    </w:p>
    <w:p w14:paraId="2D3FFA45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 данной</w:t>
      </w:r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 программы является построение  системы коррекционно-развивающей работы в группе компенсирующей направленности для детей с тяжелыми нарушениями речи (общим  недо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 речи) в возрасте  от 5 до 6</w:t>
      </w:r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</w:t>
      </w:r>
      <w:proofErr w:type="gramStart"/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всестороннего  гармоничного</w:t>
      </w:r>
      <w:proofErr w:type="gramEnd"/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развития.</w:t>
      </w:r>
    </w:p>
    <w:p w14:paraId="0A70FB44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рабочей программы содержит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компоненты: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1.Целевой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2B641D25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2.Содержательный раздел;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ABEEC2F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3.Организационный раздел. </w:t>
      </w:r>
    </w:p>
    <w:p w14:paraId="49779573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- 1 год (с 01.09.2022 по 30.05.2023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  <w:r w:rsidRPr="00B54645">
        <w:rPr>
          <w:rFonts w:ascii="Century Gothic" w:eastAsia="Times New Roman" w:hAnsi="Century Gothic" w:cs="Times New Roman"/>
          <w:color w:val="000000"/>
          <w:sz w:val="28"/>
        </w:rPr>
        <w:t> </w:t>
      </w:r>
    </w:p>
    <w:p w14:paraId="0BAD3678" w14:textId="77777777" w:rsidR="00D5783D" w:rsidRPr="00B54645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основу Программы положены следующие нормативно-правовые документы, регламентирующие дошкольное образование:</w:t>
      </w:r>
    </w:p>
    <w:p w14:paraId="07130B93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«Об образовании в Российской Федерации» (от 29.12.2012 г. № 273-ФЗ);</w:t>
      </w:r>
    </w:p>
    <w:p w14:paraId="00AFA8E0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6DEE3BC4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6777B65A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</w:t>
      </w:r>
    </w:p>
    <w:p w14:paraId="769B9281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467EBC2D" w14:textId="3745DC01" w:rsidR="00FF54F9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0E15F19A" w14:textId="4F153B31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«Детский сад № 286».</w:t>
      </w:r>
    </w:p>
    <w:sectPr w:rsidR="00D5783D" w:rsidRPr="00D5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8E"/>
    <w:rsid w:val="0005088E"/>
    <w:rsid w:val="00721847"/>
    <w:rsid w:val="00D5783D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BC39"/>
  <w15:chartTrackingRefBased/>
  <w15:docId w15:val="{7F6DAF40-A340-4363-8132-8DDBDC6D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8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3</cp:revision>
  <dcterms:created xsi:type="dcterms:W3CDTF">2022-11-21T09:15:00Z</dcterms:created>
  <dcterms:modified xsi:type="dcterms:W3CDTF">2022-11-21T09:18:00Z</dcterms:modified>
</cp:coreProperties>
</file>